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E1204" w14:textId="3BC3DE35" w:rsidR="00F31F35" w:rsidRDefault="006E5129" w:rsidP="00F31F35">
      <w:pPr>
        <w:pStyle w:val="Titre"/>
        <w:jc w:val="center"/>
      </w:pPr>
      <w:r>
        <w:t>Christine Darden</w:t>
      </w:r>
      <w:r w:rsidR="002355C9">
        <w:t xml:space="preserve"> (</w:t>
      </w:r>
      <w:r>
        <w:t>née en 1942)</w:t>
      </w:r>
    </w:p>
    <w:p w14:paraId="4E6E6E3E" w14:textId="4636CD46" w:rsidR="00F31F35" w:rsidRDefault="00F31F35"/>
    <w:p w14:paraId="6AAA24F8" w14:textId="096F7ADD" w:rsidR="00F31F35" w:rsidRPr="00F31F35" w:rsidRDefault="00F31F35">
      <w:pPr>
        <w:rPr>
          <w:b/>
          <w:bCs/>
        </w:rPr>
      </w:pPr>
      <w:r w:rsidRPr="00F31F35">
        <w:rPr>
          <w:b/>
          <w:bCs/>
        </w:rPr>
        <w:t xml:space="preserve">Début de </w:t>
      </w:r>
      <w:r>
        <w:rPr>
          <w:b/>
          <w:bCs/>
        </w:rPr>
        <w:t>l</w:t>
      </w:r>
      <w:r w:rsidRPr="00F31F35">
        <w:rPr>
          <w:b/>
          <w:bCs/>
        </w:rPr>
        <w:t xml:space="preserve">a </w:t>
      </w:r>
      <w:hyperlink r:id="rId4" w:history="1">
        <w:r w:rsidRPr="00F31F35">
          <w:rPr>
            <w:rStyle w:val="Lienhypertexte"/>
            <w:b/>
            <w:bCs/>
          </w:rPr>
          <w:t>page Wikipedia la concernant </w:t>
        </w:r>
      </w:hyperlink>
      <w:r>
        <w:rPr>
          <w:b/>
          <w:bCs/>
        </w:rPr>
        <w:t>:</w:t>
      </w:r>
    </w:p>
    <w:p w14:paraId="17C040C5" w14:textId="77777777" w:rsidR="00F31F35" w:rsidRDefault="00F31F35"/>
    <w:p w14:paraId="001D1F87" w14:textId="000EBF51" w:rsidR="006E5129" w:rsidRPr="006E5129" w:rsidRDefault="006E5129" w:rsidP="006E5129">
      <w:pPr>
        <w:jc w:val="both"/>
        <w:rPr>
          <w:i/>
          <w:iCs/>
        </w:rPr>
      </w:pPr>
      <w:r w:rsidRPr="006E5129">
        <w:rPr>
          <w:b/>
          <w:bCs/>
          <w:i/>
          <w:iCs/>
        </w:rPr>
        <w:t xml:space="preserve">Christine Darden </w:t>
      </w:r>
      <w:r w:rsidRPr="006E5129">
        <w:rPr>
          <w:i/>
          <w:iCs/>
        </w:rPr>
        <w:t xml:space="preserve">(née le 10 septembre 1942 à Monroe en Caroline du Nord) est une mathématicienne américaine, analyste de données, et ingénieure en aéronautique qui a consacré ses 40 ans de carrière dans l'aérodynamique, à la recherche des ondes soniques à la NASA. Elle a été la première femme afro-américaine au Centre de recherche Langley de la NASA être promue à des postes de direction. </w:t>
      </w:r>
    </w:p>
    <w:p w14:paraId="784F2441" w14:textId="6F1C01B7" w:rsidR="006E5129" w:rsidRPr="006E5129" w:rsidRDefault="006E5129" w:rsidP="006E5129">
      <w:pPr>
        <w:jc w:val="both"/>
        <w:rPr>
          <w:i/>
          <w:iCs/>
        </w:rPr>
      </w:pPr>
      <w:r w:rsidRPr="006E5129">
        <w:rPr>
          <w:i/>
          <w:iCs/>
        </w:rPr>
        <w:t xml:space="preserve">Darden est l'une des femmes scientifiques en vedette dans Les Figures de l'ombre, un livre de Margot Lee Shetterly publié en 2016. Elle ne sera néanmoins pas représentée dans l'adaptation du livre au cinéma, sortie en salle en 2017 sous le titre Les Figures de l'ombre. </w:t>
      </w:r>
    </w:p>
    <w:p w14:paraId="537FA497" w14:textId="77777777" w:rsidR="00A61FFB" w:rsidRDefault="00A61FFB" w:rsidP="00F31F35">
      <w:pPr>
        <w:jc w:val="both"/>
        <w:rPr>
          <w:rStyle w:val="Titre1Car"/>
        </w:rPr>
      </w:pPr>
    </w:p>
    <w:p w14:paraId="6D2B64A4" w14:textId="2AF2470C" w:rsidR="00EF57EA" w:rsidRDefault="00E71F6D" w:rsidP="00F31F35">
      <w:pPr>
        <w:jc w:val="both"/>
        <w:rPr>
          <w:rStyle w:val="Titre1Car"/>
        </w:rPr>
      </w:pPr>
      <w:r>
        <w:rPr>
          <w:rStyle w:val="Titre1Car"/>
        </w:rPr>
        <w:t>Une</w:t>
      </w:r>
      <w:r w:rsidR="00F31F35" w:rsidRPr="00F31F35">
        <w:rPr>
          <w:rStyle w:val="Titre1Car"/>
        </w:rPr>
        <w:t xml:space="preserve"> vidéo</w:t>
      </w:r>
    </w:p>
    <w:bookmarkStart w:id="0" w:name="_Hlk175731806"/>
    <w:bookmarkStart w:id="1" w:name="_Hlk175728374"/>
    <w:p w14:paraId="05D8DE03" w14:textId="7569166B" w:rsidR="00AE13BB" w:rsidRPr="00AE13BB" w:rsidRDefault="00AE13BB" w:rsidP="00AE13BB">
      <w:pPr>
        <w:jc w:val="both"/>
      </w:pPr>
      <w:r>
        <w:fldChar w:fldCharType="begin"/>
      </w:r>
      <w:r>
        <w:instrText>HYPERLINK "https://www.youtube.com/watch?v=-4jxZfOZToA&amp;ab_channel=SmithsonianNationalAirandSpaceMuseum"</w:instrText>
      </w:r>
      <w:r>
        <w:fldChar w:fldCharType="separate"/>
      </w:r>
      <w:r w:rsidRPr="00AE13BB">
        <w:rPr>
          <w:rStyle w:val="Lienhypertexte"/>
        </w:rPr>
        <w:t>Hidden Figures Mathematician Christine Darden: My Path</w:t>
      </w:r>
      <w:r>
        <w:fldChar w:fldCharType="end"/>
      </w:r>
      <w:r>
        <w:t xml:space="preserve"> (</w:t>
      </w:r>
      <w:r w:rsidRPr="00AE13BB">
        <w:t>Smithsonian National Air and Space Museum)</w:t>
      </w:r>
    </w:p>
    <w:bookmarkEnd w:id="0"/>
    <w:p w14:paraId="43045F6F" w14:textId="32F9B723" w:rsidR="005A6B86" w:rsidRDefault="005A6B86" w:rsidP="00E12A54">
      <w:pPr>
        <w:jc w:val="both"/>
      </w:pPr>
    </w:p>
    <w:bookmarkEnd w:id="1"/>
    <w:p w14:paraId="12FDCC78" w14:textId="1B8F35FA" w:rsidR="00F31F35" w:rsidRDefault="00F31F35" w:rsidP="000A2B85">
      <w:pPr>
        <w:pStyle w:val="Titre1"/>
      </w:pPr>
      <w:r>
        <w:t>Une lecture</w:t>
      </w:r>
      <w:r w:rsidR="000A2B85">
        <w:t xml:space="preserve"> (4</w:t>
      </w:r>
      <w:r w:rsidR="000A2B85" w:rsidRPr="000A2B85">
        <w:rPr>
          <w:vertAlign w:val="superscript"/>
        </w:rPr>
        <w:t>e</w:t>
      </w:r>
      <w:r w:rsidR="000A2B85">
        <w:t xml:space="preserve"> de couverture)</w:t>
      </w:r>
      <w:r w:rsidR="009354BC">
        <w:t xml:space="preserve"> </w:t>
      </w:r>
    </w:p>
    <w:p w14:paraId="7702EED4" w14:textId="6588EB65" w:rsidR="00430C75" w:rsidRDefault="00430C75" w:rsidP="00667626">
      <w:pPr>
        <w:jc w:val="both"/>
      </w:pPr>
    </w:p>
    <w:p w14:paraId="0B16CB43" w14:textId="0601EE61" w:rsidR="00E12A54" w:rsidRPr="00E12A54" w:rsidRDefault="00E12A54" w:rsidP="00E12A54">
      <w:pPr>
        <w:jc w:val="both"/>
        <w:rPr>
          <w:b/>
          <w:bCs/>
          <w:noProof/>
        </w:rPr>
      </w:pPr>
      <w:r>
        <w:rPr>
          <w:noProof/>
        </w:rPr>
        <w:drawing>
          <wp:anchor distT="0" distB="0" distL="114300" distR="114300" simplePos="0" relativeHeight="251661312" behindDoc="0" locked="0" layoutInCell="1" allowOverlap="1" wp14:anchorId="10076233" wp14:editId="70F0FAE6">
            <wp:simplePos x="0" y="0"/>
            <wp:positionH relativeFrom="margin">
              <wp:align>right</wp:align>
            </wp:positionH>
            <wp:positionV relativeFrom="paragraph">
              <wp:posOffset>9525</wp:posOffset>
            </wp:positionV>
            <wp:extent cx="1905000" cy="3057525"/>
            <wp:effectExtent l="0" t="0" r="0" b="9525"/>
            <wp:wrapSquare wrapText="bothSides"/>
            <wp:docPr id="138249545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495454" name=""/>
                    <pic:cNvPicPr/>
                  </pic:nvPicPr>
                  <pic:blipFill>
                    <a:blip r:embed="rId5">
                      <a:extLst>
                        <a:ext uri="{28A0092B-C50C-407E-A947-70E740481C1C}">
                          <a14:useLocalDpi xmlns:a14="http://schemas.microsoft.com/office/drawing/2010/main" val="0"/>
                        </a:ext>
                      </a:extLst>
                    </a:blip>
                    <a:stretch>
                      <a:fillRect/>
                    </a:stretch>
                  </pic:blipFill>
                  <pic:spPr>
                    <a:xfrm>
                      <a:off x="0" y="0"/>
                      <a:ext cx="1905000" cy="3057525"/>
                    </a:xfrm>
                    <a:prstGeom prst="rect">
                      <a:avLst/>
                    </a:prstGeom>
                  </pic:spPr>
                </pic:pic>
              </a:graphicData>
            </a:graphic>
          </wp:anchor>
        </w:drawing>
      </w:r>
      <w:r w:rsidRPr="00E12A54">
        <w:rPr>
          <w:b/>
          <w:bCs/>
          <w:noProof/>
        </w:rPr>
        <w:t>Armées de simples crayons et de règles, elles ont propulsé les États-Unis en tête de la course à la conquête spatiale.</w:t>
      </w:r>
    </w:p>
    <w:p w14:paraId="5F0DB4D6" w14:textId="77777777" w:rsidR="002C3C0D" w:rsidRDefault="00E12A54" w:rsidP="00E12A54">
      <w:pPr>
        <w:jc w:val="both"/>
        <w:rPr>
          <w:noProof/>
        </w:rPr>
      </w:pPr>
      <w:r w:rsidRPr="00E12A54">
        <w:rPr>
          <w:noProof/>
        </w:rPr>
        <w:t>Les « ordinateurs de couleur ». Tel était le descriptif de poste des mathématiciennes afro-américaines Dorothy Vaughan, Mary Jackson, Katherine Johnson et Christine Darden, employées à la NASA dans les années soixante.</w:t>
      </w:r>
    </w:p>
    <w:p w14:paraId="04808609" w14:textId="2BDF7067" w:rsidR="00E12A54" w:rsidRPr="00E12A54" w:rsidRDefault="00E12A54" w:rsidP="00E12A54">
      <w:pPr>
        <w:jc w:val="both"/>
        <w:rPr>
          <w:noProof/>
        </w:rPr>
      </w:pPr>
      <w:r w:rsidRPr="00E12A54">
        <w:rPr>
          <w:noProof/>
        </w:rPr>
        <w:t>Grâce à ces femmes, les États-Unis envoyaient l’astronaute John Glenn en orbite en 1962, dix mois seulement après Youri Gagarine. Pourtant, leurs noms sont restés inconnus du grand public pendant des décennies. Dans une Amérique rongée par la ségrégation raciale, sans compter le sexisme auquel elles devaient faire face, leurs carrières ont été, pour ainsi dire, oblitérées.</w:t>
      </w:r>
      <w:r w:rsidRPr="00E12A54">
        <w:rPr>
          <w:noProof/>
        </w:rPr>
        <w:br/>
        <w:t>Récompensée notamment par la Virginia Foundation for the Humanities pour ses recherches sur l’histoire des femmes dans l’informatique, Margot Lee Shetterly réhabilite aujourd’hui ces héroïnes de l’ombre dans ce document exceptionnel, adapté au cinéma par Théodore Melfi.</w:t>
      </w:r>
    </w:p>
    <w:p w14:paraId="3657CE4B" w14:textId="51A2BFB1" w:rsidR="009354BC" w:rsidRPr="009354BC" w:rsidRDefault="009354BC" w:rsidP="00E12A54">
      <w:pPr>
        <w:jc w:val="both"/>
        <w:rPr>
          <w:noProof/>
        </w:rPr>
      </w:pPr>
    </w:p>
    <w:p w14:paraId="6F384B02" w14:textId="77777777" w:rsidR="009354BC" w:rsidRDefault="009354BC" w:rsidP="003C774C">
      <w:pPr>
        <w:jc w:val="both"/>
        <w:rPr>
          <w:b/>
          <w:bCs/>
        </w:rPr>
      </w:pPr>
    </w:p>
    <w:p w14:paraId="3DF09174" w14:textId="77777777" w:rsidR="009354BC" w:rsidRDefault="009354BC" w:rsidP="003C774C">
      <w:pPr>
        <w:jc w:val="both"/>
        <w:rPr>
          <w:b/>
          <w:bCs/>
        </w:rPr>
      </w:pPr>
    </w:p>
    <w:p w14:paraId="0CBC7F99" w14:textId="3839C586" w:rsidR="007D78D5" w:rsidRPr="007D78D5" w:rsidRDefault="004E2739" w:rsidP="007D78D5">
      <w:pPr>
        <w:jc w:val="both"/>
      </w:pPr>
      <w:r w:rsidRPr="001F3478">
        <w:rPr>
          <w:b/>
          <w:bCs/>
        </w:rPr>
        <w:t>Note de Y</w:t>
      </w:r>
      <w:r w:rsidRPr="00C41401">
        <w:rPr>
          <w:b/>
          <w:bCs/>
          <w:sz w:val="18"/>
          <w:szCs w:val="18"/>
        </w:rPr>
        <w:t>o</w:t>
      </w:r>
      <w:r w:rsidRPr="001F3478">
        <w:rPr>
          <w:b/>
          <w:bCs/>
        </w:rPr>
        <w:t>Da :</w:t>
      </w:r>
      <w:r>
        <w:t xml:space="preserve"> </w:t>
      </w:r>
      <w:r w:rsidR="007D78D5" w:rsidRPr="007D78D5">
        <w:t>Le livre est beaucoup plus riche encore que ne l’est le film. Outre le parcours des trois femmes présentes en première de couverture (image tirée du film), on peut suivre plusieurs autres mathématiciennes et ingénieures dans l’Amérique des années 20 à 60</w:t>
      </w:r>
      <w:r w:rsidR="007D78D5">
        <w:t>, dont Christine Darden qui n’est pas dans l’affiche du film.</w:t>
      </w:r>
    </w:p>
    <w:p w14:paraId="3677C58F" w14:textId="474F5720" w:rsidR="007D78D5" w:rsidRPr="007D78D5" w:rsidRDefault="007D78D5" w:rsidP="007D78D5">
      <w:pPr>
        <w:jc w:val="both"/>
      </w:pPr>
      <w:r w:rsidRPr="007D78D5">
        <w:t>À voir aussi le film qui en est issu</w:t>
      </w:r>
      <w:r>
        <w:t xml:space="preserve"> bien évidemment</w:t>
      </w:r>
      <w:r w:rsidRPr="007D78D5">
        <w:t>.</w:t>
      </w:r>
    </w:p>
    <w:p w14:paraId="2BE2C289" w14:textId="77777777" w:rsidR="007D78D5" w:rsidRPr="007D78D5" w:rsidRDefault="007D78D5" w:rsidP="007D78D5">
      <w:pPr>
        <w:jc w:val="both"/>
      </w:pPr>
    </w:p>
    <w:p w14:paraId="16E2DE30" w14:textId="354DD577" w:rsidR="00667626" w:rsidRDefault="00667626" w:rsidP="00667626">
      <w:pPr>
        <w:jc w:val="both"/>
      </w:pPr>
    </w:p>
    <w:p w14:paraId="0086BF4F" w14:textId="5A9ACBF6" w:rsidR="00667626" w:rsidRDefault="00667626" w:rsidP="00667626">
      <w:pPr>
        <w:jc w:val="both"/>
      </w:pPr>
    </w:p>
    <w:sectPr w:rsidR="00667626"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24398"/>
    <w:rsid w:val="00172B00"/>
    <w:rsid w:val="001C54EC"/>
    <w:rsid w:val="001C6BE7"/>
    <w:rsid w:val="001C78E1"/>
    <w:rsid w:val="00232F19"/>
    <w:rsid w:val="002355C9"/>
    <w:rsid w:val="00287E6C"/>
    <w:rsid w:val="002C3C0D"/>
    <w:rsid w:val="002C67EA"/>
    <w:rsid w:val="002E59E9"/>
    <w:rsid w:val="00347121"/>
    <w:rsid w:val="00383544"/>
    <w:rsid w:val="00390DF3"/>
    <w:rsid w:val="003C774C"/>
    <w:rsid w:val="0041408E"/>
    <w:rsid w:val="00430C75"/>
    <w:rsid w:val="00480C62"/>
    <w:rsid w:val="004E2739"/>
    <w:rsid w:val="00597457"/>
    <w:rsid w:val="005A6B86"/>
    <w:rsid w:val="00652F97"/>
    <w:rsid w:val="00667626"/>
    <w:rsid w:val="006E5129"/>
    <w:rsid w:val="00760E1F"/>
    <w:rsid w:val="007B780D"/>
    <w:rsid w:val="007D78D5"/>
    <w:rsid w:val="00807C52"/>
    <w:rsid w:val="008654D5"/>
    <w:rsid w:val="008815F6"/>
    <w:rsid w:val="009354BC"/>
    <w:rsid w:val="0093631C"/>
    <w:rsid w:val="00974D79"/>
    <w:rsid w:val="009C3906"/>
    <w:rsid w:val="009D73EF"/>
    <w:rsid w:val="00A0351B"/>
    <w:rsid w:val="00A20ED9"/>
    <w:rsid w:val="00A61FFB"/>
    <w:rsid w:val="00AD7B1F"/>
    <w:rsid w:val="00AE13BB"/>
    <w:rsid w:val="00B52D7C"/>
    <w:rsid w:val="00B716A3"/>
    <w:rsid w:val="00B95E86"/>
    <w:rsid w:val="00BA6295"/>
    <w:rsid w:val="00C17D40"/>
    <w:rsid w:val="00C2103D"/>
    <w:rsid w:val="00C23A67"/>
    <w:rsid w:val="00C41401"/>
    <w:rsid w:val="00C65F24"/>
    <w:rsid w:val="00CB110B"/>
    <w:rsid w:val="00DA79CB"/>
    <w:rsid w:val="00DB1671"/>
    <w:rsid w:val="00DD3F12"/>
    <w:rsid w:val="00E12A54"/>
    <w:rsid w:val="00E27291"/>
    <w:rsid w:val="00E458E5"/>
    <w:rsid w:val="00E71F6D"/>
    <w:rsid w:val="00E928A5"/>
    <w:rsid w:val="00ED27D1"/>
    <w:rsid w:val="00EF57EA"/>
    <w:rsid w:val="00F2395E"/>
    <w:rsid w:val="00F31F35"/>
    <w:rsid w:val="00F36A90"/>
    <w:rsid w:val="00FA13CD"/>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3864966">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40898916">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fr.wikipedia.org/wiki/Christine_Darden"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373</Words>
  <Characters>2056</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6</cp:revision>
  <dcterms:created xsi:type="dcterms:W3CDTF">2024-08-28T08:00:00Z</dcterms:created>
  <dcterms:modified xsi:type="dcterms:W3CDTF">2025-01-13T06:12:00Z</dcterms:modified>
</cp:coreProperties>
</file>